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4871" w14:textId="40EB2EBB" w:rsidR="00F90B4B" w:rsidRDefault="00C13628">
      <w:pPr>
        <w:rPr>
          <w:rFonts w:ascii="Open Sans" w:hAnsi="Open Sans" w:cs="Open Sans"/>
        </w:rPr>
      </w:pPr>
      <w:r>
        <w:rPr>
          <w:rFonts w:ascii="Open Sans" w:hAnsi="Open Sans" w:cs="Open Sans"/>
        </w:rPr>
        <w:t xml:space="preserve"> </w:t>
      </w:r>
    </w:p>
    <w:p w14:paraId="1351FA72" w14:textId="4F10E4F4" w:rsidR="00E93033" w:rsidRPr="00943866" w:rsidRDefault="00943866" w:rsidP="00E93033">
      <w:pPr>
        <w:rPr>
          <w:rFonts w:ascii="Open Sans" w:hAnsi="Open Sans" w:cs="Open Sans"/>
          <w:b/>
          <w:bCs/>
          <w:color w:val="5F45DD"/>
          <w:sz w:val="28"/>
          <w:szCs w:val="28"/>
        </w:rPr>
      </w:pPr>
      <w:r w:rsidRPr="00943866">
        <w:rPr>
          <w:rFonts w:ascii="Open Sans" w:hAnsi="Open Sans" w:cs="Open Sans"/>
          <w:b/>
          <w:bCs/>
          <w:color w:val="5F45DD"/>
          <w:sz w:val="28"/>
          <w:szCs w:val="28"/>
        </w:rPr>
        <w:t>Job Description</w:t>
      </w:r>
    </w:p>
    <w:p w14:paraId="4B01921F" w14:textId="1984EE28" w:rsidR="00E93033" w:rsidRPr="00E746D6" w:rsidRDefault="00E93033" w:rsidP="00E93033">
      <w:pPr>
        <w:spacing w:line="240" w:lineRule="auto"/>
        <w:rPr>
          <w:rFonts w:ascii="Open Sans" w:hAnsi="Open Sans" w:cs="Open Sans"/>
          <w:color w:val="454445"/>
        </w:rPr>
      </w:pPr>
      <w:r w:rsidRPr="00E746D6">
        <w:rPr>
          <w:rFonts w:ascii="Open Sans" w:hAnsi="Open Sans" w:cs="Open Sans"/>
          <w:b/>
          <w:bCs/>
          <w:color w:val="5F45DD"/>
        </w:rPr>
        <w:t xml:space="preserve">Title: </w:t>
      </w:r>
      <w:r w:rsidR="00943866">
        <w:rPr>
          <w:rFonts w:ascii="Open Sans" w:hAnsi="Open Sans" w:cs="Open Sans"/>
          <w:color w:val="454445"/>
        </w:rPr>
        <w:t xml:space="preserve"> </w:t>
      </w:r>
      <w:r w:rsidR="00F210D9" w:rsidRPr="00F210D9">
        <w:rPr>
          <w:rFonts w:ascii="Open Sans" w:hAnsi="Open Sans" w:cs="Open Sans"/>
          <w:color w:val="454445"/>
        </w:rPr>
        <w:t>Dynamics 365 &amp; Power Platform Solution Architect</w:t>
      </w:r>
    </w:p>
    <w:p w14:paraId="164F9DA2" w14:textId="754B6A91" w:rsidR="00E93033" w:rsidRPr="00E746D6" w:rsidRDefault="00E93033" w:rsidP="00E93033">
      <w:pPr>
        <w:spacing w:line="240" w:lineRule="auto"/>
        <w:rPr>
          <w:rFonts w:ascii="Open Sans" w:hAnsi="Open Sans" w:cs="Open Sans"/>
          <w:b/>
          <w:bCs/>
          <w:color w:val="454445"/>
        </w:rPr>
      </w:pPr>
      <w:r w:rsidRPr="00E746D6">
        <w:rPr>
          <w:rFonts w:ascii="Open Sans" w:hAnsi="Open Sans" w:cs="Open Sans"/>
          <w:b/>
          <w:bCs/>
          <w:color w:val="5F45DD"/>
        </w:rPr>
        <w:t xml:space="preserve">Reports To: </w:t>
      </w:r>
      <w:r w:rsidR="00943866">
        <w:rPr>
          <w:rFonts w:ascii="Open Sans" w:hAnsi="Open Sans" w:cs="Open Sans"/>
          <w:color w:val="454445"/>
        </w:rPr>
        <w:t xml:space="preserve"> </w:t>
      </w:r>
      <w:r w:rsidR="00F210D9">
        <w:rPr>
          <w:rFonts w:ascii="Open Sans" w:hAnsi="Open Sans" w:cs="Open Sans"/>
          <w:color w:val="454445"/>
        </w:rPr>
        <w:t>Delivery Director</w:t>
      </w:r>
    </w:p>
    <w:p w14:paraId="075F18B0" w14:textId="77777777" w:rsidR="00E93033" w:rsidRPr="00E746D6" w:rsidRDefault="00E93033" w:rsidP="00E93033">
      <w:pPr>
        <w:spacing w:line="240" w:lineRule="auto"/>
        <w:rPr>
          <w:rFonts w:ascii="Open Sans" w:hAnsi="Open Sans" w:cs="Open Sans"/>
          <w:b/>
          <w:bCs/>
          <w:color w:val="454445"/>
        </w:rPr>
      </w:pPr>
      <w:r w:rsidRPr="00E746D6">
        <w:rPr>
          <w:rFonts w:ascii="Open Sans" w:hAnsi="Open Sans" w:cs="Open Sans"/>
          <w:b/>
          <w:bCs/>
          <w:color w:val="5F45DD"/>
        </w:rPr>
        <w:t xml:space="preserve">Location: </w:t>
      </w:r>
      <w:r w:rsidRPr="00E746D6">
        <w:rPr>
          <w:rFonts w:ascii="Open Sans" w:hAnsi="Open Sans" w:cs="Open Sans"/>
          <w:color w:val="454445"/>
        </w:rPr>
        <w:t>Brighton &amp; Hybrid Working</w:t>
      </w:r>
    </w:p>
    <w:p w14:paraId="6642BA54" w14:textId="77777777" w:rsidR="00E93033" w:rsidRDefault="00E93033" w:rsidP="00E93033">
      <w:pPr>
        <w:spacing w:line="240" w:lineRule="auto"/>
        <w:rPr>
          <w:rFonts w:ascii="Open Sans" w:hAnsi="Open Sans" w:cs="Open Sans"/>
          <w:b/>
          <w:bCs/>
          <w:color w:val="5F45DD"/>
          <w:sz w:val="24"/>
          <w:szCs w:val="24"/>
        </w:rPr>
      </w:pPr>
      <w:r>
        <w:rPr>
          <w:rFonts w:ascii="Open Sans" w:hAnsi="Open Sans" w:cs="Open Sans"/>
          <w:b/>
          <w:bCs/>
          <w:noProof/>
          <w:color w:val="5F45DD"/>
          <w:sz w:val="24"/>
          <w:szCs w:val="24"/>
        </w:rPr>
        <mc:AlternateContent>
          <mc:Choice Requires="wps">
            <w:drawing>
              <wp:anchor distT="0" distB="0" distL="114300" distR="114300" simplePos="0" relativeHeight="251659264" behindDoc="0" locked="0" layoutInCell="1" allowOverlap="1" wp14:anchorId="28F310AB" wp14:editId="0FD33608">
                <wp:simplePos x="0" y="0"/>
                <wp:positionH relativeFrom="column">
                  <wp:posOffset>-1</wp:posOffset>
                </wp:positionH>
                <wp:positionV relativeFrom="paragraph">
                  <wp:posOffset>241905</wp:posOffset>
                </wp:positionV>
                <wp:extent cx="3785191" cy="0"/>
                <wp:effectExtent l="0" t="19050" r="25400" b="19050"/>
                <wp:wrapNone/>
                <wp:docPr id="636001926" name="Straight Connector 1"/>
                <wp:cNvGraphicFramePr/>
                <a:graphic xmlns:a="http://schemas.openxmlformats.org/drawingml/2006/main">
                  <a:graphicData uri="http://schemas.microsoft.com/office/word/2010/wordprocessingShape">
                    <wps:wsp>
                      <wps:cNvCnPr/>
                      <wps:spPr>
                        <a:xfrm>
                          <a:off x="0" y="0"/>
                          <a:ext cx="3785191" cy="0"/>
                        </a:xfrm>
                        <a:prstGeom prst="line">
                          <a:avLst/>
                        </a:prstGeom>
                        <a:ln w="28575">
                          <a:solidFill>
                            <a:srgbClr val="FF5E0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7C3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05pt" to="298.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" strokecolor="#ff5e0d" strokeweight="2.25pt">
                <v:stroke joinstyle="miter"/>
              </v:line>
            </w:pict>
          </mc:Fallback>
        </mc:AlternateContent>
      </w:r>
    </w:p>
    <w:p w14:paraId="72C65DC2" w14:textId="77777777" w:rsidR="00862DCB" w:rsidRDefault="00862DCB">
      <w:pPr>
        <w:rPr>
          <w:rFonts w:ascii="Open Sans" w:hAnsi="Open Sans" w:cs="Open Sans"/>
          <w:color w:val="454445"/>
          <w:sz w:val="21"/>
          <w:szCs w:val="21"/>
          <w:shd w:val="clear" w:color="auto" w:fill="FFFFFF"/>
        </w:rPr>
      </w:pPr>
    </w:p>
    <w:p w14:paraId="783CA85D" w14:textId="6B886FAB" w:rsidR="00F210D9" w:rsidRDefault="00AE19AF" w:rsidP="00862DCB">
      <w:pPr>
        <w:rPr>
          <w:rFonts w:ascii="Open Sans" w:hAnsi="Open Sans" w:cs="Open Sans"/>
          <w:b/>
          <w:bCs/>
          <w:color w:val="5F45DD"/>
          <w:sz w:val="28"/>
          <w:szCs w:val="28"/>
        </w:rPr>
      </w:pPr>
      <w:r>
        <w:rPr>
          <w:rFonts w:ascii="Open Sans" w:hAnsi="Open Sans" w:cs="Open Sans"/>
          <w:b/>
          <w:bCs/>
          <w:color w:val="5F45DD"/>
          <w:sz w:val="28"/>
          <w:szCs w:val="28"/>
        </w:rPr>
        <w:t>Job Purpose</w:t>
      </w:r>
    </w:p>
    <w:p w14:paraId="2CB3A7FC"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Responsible for leading complex and large projects containing multiple Dynamics and </w:t>
      </w:r>
    </w:p>
    <w:p w14:paraId="0340477E" w14:textId="27B669E5"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Power Platforms products specialisms with clients, within agreed timeframes. The role </w:t>
      </w:r>
      <w:r w:rsidR="00045A0F">
        <w:rPr>
          <w:rFonts w:ascii="Open Sans" w:hAnsi="Open Sans" w:cs="Open Sans"/>
          <w:color w:val="454445"/>
          <w:sz w:val="21"/>
          <w:szCs w:val="21"/>
          <w:shd w:val="clear" w:color="auto" w:fill="FFFFFF"/>
        </w:rPr>
        <w:t>is</w:t>
      </w:r>
    </w:p>
    <w:p w14:paraId="54035130"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client-facing and requires a high degree of professionalism and integrity as you will be </w:t>
      </w:r>
    </w:p>
    <w:p w14:paraId="1E4E82EC"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representing Cloud9 to clients. The Solution Architect is required to lead the business in a </w:t>
      </w:r>
    </w:p>
    <w:p w14:paraId="4501521B"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variety of technical facets within the Dynamics and Power Platform product set and be </w:t>
      </w:r>
    </w:p>
    <w:p w14:paraId="5EB79C64"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confident handling complex requirements, provide solutions outside core Dynamics and </w:t>
      </w:r>
    </w:p>
    <w:p w14:paraId="66E4B64F" w14:textId="5319A721"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Power Platform functionality such as related Microsoft Cloud Services or 3rd-party </w:t>
      </w:r>
    </w:p>
    <w:p w14:paraId="6F32D5BB" w14:textId="77777777" w:rsid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technologies.</w:t>
      </w:r>
    </w:p>
    <w:p w14:paraId="5B93A770" w14:textId="77777777" w:rsidR="00F210D9" w:rsidRPr="00F210D9" w:rsidRDefault="00F210D9" w:rsidP="00F210D9">
      <w:pPr>
        <w:rPr>
          <w:rFonts w:ascii="Open Sans" w:hAnsi="Open Sans" w:cs="Open Sans"/>
          <w:color w:val="454445"/>
          <w:sz w:val="21"/>
          <w:szCs w:val="21"/>
          <w:shd w:val="clear" w:color="auto" w:fill="FFFFFF"/>
        </w:rPr>
      </w:pPr>
    </w:p>
    <w:p w14:paraId="0C3E4965"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This is a highly collaborative role where the individual works closely with both Sales and </w:t>
      </w:r>
    </w:p>
    <w:p w14:paraId="4C924EE1"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other Delivery resources, this requires a balance of clear, open ongoing communications</w:t>
      </w:r>
    </w:p>
    <w:p w14:paraId="23E8E781"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with the need to plan, organise and deliver against agreed timescales. Escalating any </w:t>
      </w:r>
    </w:p>
    <w:p w14:paraId="39060A91" w14:textId="77777777" w:rsidR="00F210D9" w:rsidRPr="00F210D9"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 xml:space="preserve">concerns in a timely manner. This role is expected to guide others using their experience and </w:t>
      </w:r>
    </w:p>
    <w:p w14:paraId="43172EEB" w14:textId="37D03A30" w:rsidR="00943866" w:rsidRPr="00AE19AF" w:rsidRDefault="00F210D9" w:rsidP="00F210D9">
      <w:pPr>
        <w:rPr>
          <w:rFonts w:ascii="Open Sans" w:hAnsi="Open Sans" w:cs="Open Sans"/>
          <w:color w:val="454445"/>
          <w:sz w:val="21"/>
          <w:szCs w:val="21"/>
          <w:shd w:val="clear" w:color="auto" w:fill="FFFFFF"/>
        </w:rPr>
      </w:pPr>
      <w:r w:rsidRPr="00F210D9">
        <w:rPr>
          <w:rFonts w:ascii="Open Sans" w:hAnsi="Open Sans" w:cs="Open Sans"/>
          <w:color w:val="454445"/>
          <w:sz w:val="21"/>
          <w:szCs w:val="21"/>
          <w:shd w:val="clear" w:color="auto" w:fill="FFFFFF"/>
        </w:rPr>
        <w:t>knowledge.</w:t>
      </w:r>
    </w:p>
    <w:p w14:paraId="10E576D1" w14:textId="77777777" w:rsidR="00F210D9" w:rsidRDefault="00F210D9" w:rsidP="00003998">
      <w:pPr>
        <w:rPr>
          <w:rFonts w:ascii="Open Sans" w:hAnsi="Open Sans" w:cs="Open Sans"/>
          <w:b/>
          <w:bCs/>
          <w:color w:val="5F45DD"/>
          <w:sz w:val="28"/>
          <w:szCs w:val="28"/>
        </w:rPr>
      </w:pPr>
    </w:p>
    <w:p w14:paraId="2017C21C" w14:textId="04F6F36E" w:rsidR="00003998" w:rsidRPr="00D7399D" w:rsidRDefault="00AE19AF" w:rsidP="00003998">
      <w:pPr>
        <w:rPr>
          <w:rFonts w:ascii="Open Sans" w:hAnsi="Open Sans" w:cs="Open Sans"/>
          <w:b/>
          <w:bCs/>
          <w:color w:val="5F45DD"/>
          <w:sz w:val="28"/>
          <w:szCs w:val="28"/>
        </w:rPr>
      </w:pPr>
      <w:r>
        <w:rPr>
          <w:rFonts w:ascii="Open Sans" w:hAnsi="Open Sans" w:cs="Open Sans"/>
          <w:b/>
          <w:bCs/>
          <w:color w:val="5F45DD"/>
          <w:sz w:val="28"/>
          <w:szCs w:val="28"/>
        </w:rPr>
        <w:t>Role Responsibilities</w:t>
      </w:r>
    </w:p>
    <w:p w14:paraId="076D46E7" w14:textId="2A664298" w:rsidR="00F210D9" w:rsidRP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Take the lead role on large project builds to meet time and contractual commitments often overseeing and assessing the work carried out by other Functional Consultants or Associates ensuring the highest levels of client satisfaction are achieved.</w:t>
      </w:r>
    </w:p>
    <w:p w14:paraId="77F793B8" w14:textId="6057827D" w:rsid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lastRenderedPageBreak/>
        <w:t>Review designs and scopes of work created by others, assess the need for and alternatives to Change Requests raised in projects, approve estimates of work.</w:t>
      </w:r>
    </w:p>
    <w:p w14:paraId="45ED6B08" w14:textId="5BBEF27E" w:rsidR="00F210D9" w:rsidRP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Work with client stakeholders and subject matter experts to ensure our delivery is understood and aligned to client expectations.</w:t>
      </w:r>
    </w:p>
    <w:p w14:paraId="4E02C69E" w14:textId="38D3C9B4" w:rsid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Work constantly through design and builds of Dynamics 365 and Power App solutions with other colleagues to ensure the quality of our delivery.</w:t>
      </w:r>
    </w:p>
    <w:p w14:paraId="390237B0" w14:textId="2FEDCF8A" w:rsid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Carry out system testing and support User Acceptance Testing</w:t>
      </w:r>
      <w:r>
        <w:rPr>
          <w:rStyle w:val="Strong"/>
          <w:rFonts w:ascii="Open Sans" w:hAnsi="Open Sans" w:cs="Open Sans"/>
          <w:b w:val="0"/>
          <w:bCs w:val="0"/>
          <w:color w:val="454445"/>
          <w:sz w:val="21"/>
          <w:szCs w:val="21"/>
          <w:shd w:val="clear" w:color="auto" w:fill="FFFFFF"/>
        </w:rPr>
        <w:t>.</w:t>
      </w:r>
    </w:p>
    <w:p w14:paraId="3FB72397" w14:textId="77777777" w:rsid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 xml:space="preserve">Support the Client Success team with knowledge share and technical cover for client </w:t>
      </w:r>
    </w:p>
    <w:p w14:paraId="08DD263B" w14:textId="2EFD0417" w:rsidR="00F210D9" w:rsidRDefault="00F210D9" w:rsidP="00F210D9">
      <w:pPr>
        <w:pStyle w:val="ListParagraph"/>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Issues</w:t>
      </w:r>
      <w:r>
        <w:rPr>
          <w:rStyle w:val="Strong"/>
          <w:rFonts w:ascii="Open Sans" w:hAnsi="Open Sans" w:cs="Open Sans"/>
          <w:b w:val="0"/>
          <w:bCs w:val="0"/>
          <w:color w:val="454445"/>
          <w:sz w:val="21"/>
          <w:szCs w:val="21"/>
          <w:shd w:val="clear" w:color="auto" w:fill="FFFFFF"/>
        </w:rPr>
        <w:t>.</w:t>
      </w:r>
    </w:p>
    <w:p w14:paraId="492D57B7" w14:textId="3B92C42B" w:rsid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Keep aware of continuous change to new or existing Dynamics business applications and Power Platform functionality</w:t>
      </w:r>
      <w:r>
        <w:rPr>
          <w:rStyle w:val="Strong"/>
          <w:rFonts w:ascii="Open Sans" w:hAnsi="Open Sans" w:cs="Open Sans"/>
          <w:b w:val="0"/>
          <w:bCs w:val="0"/>
          <w:color w:val="454445"/>
          <w:sz w:val="21"/>
          <w:szCs w:val="21"/>
          <w:shd w:val="clear" w:color="auto" w:fill="FFFFFF"/>
        </w:rPr>
        <w:t>.</w:t>
      </w:r>
    </w:p>
    <w:p w14:paraId="1FF44DBA" w14:textId="1634A754" w:rsid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Maintain and renew MS Certifications in line with Microsoft requirements.</w:t>
      </w:r>
    </w:p>
    <w:p w14:paraId="19FDA36E" w14:textId="7D03EC12" w:rsid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Develop awareness with related common-use applications that work with Dynamics and the Power Platform</w:t>
      </w:r>
      <w:r>
        <w:rPr>
          <w:rStyle w:val="Strong"/>
          <w:rFonts w:ascii="Open Sans" w:hAnsi="Open Sans" w:cs="Open Sans"/>
          <w:b w:val="0"/>
          <w:bCs w:val="0"/>
          <w:color w:val="454445"/>
          <w:sz w:val="21"/>
          <w:szCs w:val="21"/>
          <w:shd w:val="clear" w:color="auto" w:fill="FFFFFF"/>
        </w:rPr>
        <w:t>.</w:t>
      </w:r>
    </w:p>
    <w:p w14:paraId="0B73FB38" w14:textId="1A847556" w:rsidR="00F210D9" w:rsidRDefault="00F210D9" w:rsidP="00F210D9">
      <w:pPr>
        <w:pStyle w:val="ListParagraph"/>
        <w:numPr>
          <w:ilvl w:val="0"/>
          <w:numId w:val="2"/>
        </w:numPr>
        <w:spacing w:line="360" w:lineRule="auto"/>
        <w:rPr>
          <w:rStyle w:val="Strong"/>
          <w:rFonts w:ascii="Open Sans" w:hAnsi="Open Sans" w:cs="Open Sans"/>
          <w:b w:val="0"/>
          <w:bCs w:val="0"/>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Share key learnings with the wider Delivery team</w:t>
      </w:r>
      <w:r>
        <w:rPr>
          <w:rStyle w:val="Strong"/>
          <w:rFonts w:ascii="Open Sans" w:hAnsi="Open Sans" w:cs="Open Sans"/>
          <w:b w:val="0"/>
          <w:bCs w:val="0"/>
          <w:color w:val="454445"/>
          <w:sz w:val="21"/>
          <w:szCs w:val="21"/>
          <w:shd w:val="clear" w:color="auto" w:fill="FFFFFF"/>
        </w:rPr>
        <w:t>.</w:t>
      </w:r>
    </w:p>
    <w:p w14:paraId="7DB8E811" w14:textId="39511CF9" w:rsidR="00FC5768" w:rsidRPr="00F210D9" w:rsidRDefault="00F210D9" w:rsidP="00AE19AF">
      <w:pPr>
        <w:pStyle w:val="ListParagraph"/>
        <w:numPr>
          <w:ilvl w:val="0"/>
          <w:numId w:val="2"/>
        </w:numPr>
        <w:spacing w:line="360" w:lineRule="auto"/>
        <w:rPr>
          <w:rFonts w:ascii="Open Sans" w:hAnsi="Open Sans" w:cs="Open Sans"/>
          <w:color w:val="454445"/>
          <w:sz w:val="21"/>
          <w:szCs w:val="21"/>
          <w:shd w:val="clear" w:color="auto" w:fill="FFFFFF"/>
        </w:rPr>
      </w:pPr>
      <w:r w:rsidRPr="00F210D9">
        <w:rPr>
          <w:rStyle w:val="Strong"/>
          <w:rFonts w:ascii="Open Sans" w:hAnsi="Open Sans" w:cs="Open Sans"/>
          <w:b w:val="0"/>
          <w:bCs w:val="0"/>
          <w:color w:val="454445"/>
          <w:sz w:val="21"/>
          <w:szCs w:val="21"/>
          <w:shd w:val="clear" w:color="auto" w:fill="FFFFFF"/>
        </w:rPr>
        <w:t>Support development of re-usable IP for Cloud9</w:t>
      </w:r>
      <w:r>
        <w:rPr>
          <w:rStyle w:val="Strong"/>
          <w:rFonts w:ascii="Open Sans" w:hAnsi="Open Sans" w:cs="Open Sans"/>
          <w:b w:val="0"/>
          <w:bCs w:val="0"/>
          <w:color w:val="454445"/>
          <w:sz w:val="21"/>
          <w:szCs w:val="21"/>
          <w:shd w:val="clear" w:color="auto" w:fill="FFFFFF"/>
        </w:rPr>
        <w:t>.</w:t>
      </w:r>
    </w:p>
    <w:p w14:paraId="375F4C44" w14:textId="77777777" w:rsidR="00F210D9" w:rsidRDefault="00F210D9" w:rsidP="00F210D9">
      <w:pPr>
        <w:rPr>
          <w:rFonts w:ascii="Open Sans" w:hAnsi="Open Sans" w:cs="Open Sans"/>
          <w:b/>
          <w:bCs/>
          <w:color w:val="5F45DD"/>
          <w:sz w:val="28"/>
          <w:szCs w:val="28"/>
        </w:rPr>
      </w:pPr>
    </w:p>
    <w:p w14:paraId="24A53D3D" w14:textId="4E0BD7B6" w:rsidR="00F210D9" w:rsidRDefault="00AE19AF" w:rsidP="00F210D9">
      <w:pPr>
        <w:rPr>
          <w:rFonts w:ascii="Open Sans" w:hAnsi="Open Sans" w:cs="Open Sans"/>
          <w:b/>
          <w:bCs/>
          <w:color w:val="5F45DD"/>
          <w:sz w:val="28"/>
          <w:szCs w:val="28"/>
        </w:rPr>
      </w:pPr>
      <w:r>
        <w:rPr>
          <w:rFonts w:ascii="Open Sans" w:hAnsi="Open Sans" w:cs="Open Sans"/>
          <w:b/>
          <w:bCs/>
          <w:color w:val="5F45DD"/>
          <w:sz w:val="28"/>
          <w:szCs w:val="28"/>
        </w:rPr>
        <w:t>Experience Required:</w:t>
      </w:r>
    </w:p>
    <w:p w14:paraId="045081BC" w14:textId="43FD4782"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High level proficiency with MS Office programs</w:t>
      </w:r>
      <w:r>
        <w:rPr>
          <w:rFonts w:ascii="Open Sans" w:hAnsi="Open Sans" w:cs="Open Sans"/>
          <w:sz w:val="21"/>
          <w:szCs w:val="21"/>
        </w:rPr>
        <w:t>.</w:t>
      </w:r>
    </w:p>
    <w:p w14:paraId="166A4CD1" w14:textId="6C8AE6A4"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 xml:space="preserve">Experience matching client requirements to Dynamics application core capabilities identifying other MS Cloud services or 3rd-party technology to best delivery success. </w:t>
      </w:r>
    </w:p>
    <w:p w14:paraId="5D791EAA" w14:textId="7E8E9AD4"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 xml:space="preserve">Experience designing suitable environment and solution management plans for the project. </w:t>
      </w:r>
    </w:p>
    <w:p w14:paraId="3D612229" w14:textId="3FD6A1CA"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Experience scoping and designing 3rd party application integrations to Dynamics or Power Applications</w:t>
      </w:r>
      <w:r>
        <w:rPr>
          <w:rFonts w:ascii="Open Sans" w:hAnsi="Open Sans" w:cs="Open Sans"/>
          <w:sz w:val="21"/>
          <w:szCs w:val="21"/>
        </w:rPr>
        <w:t>.</w:t>
      </w:r>
    </w:p>
    <w:p w14:paraId="57E105B8" w14:textId="28099614"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Experience guiding PMO teams on Project set-up</w:t>
      </w:r>
      <w:r>
        <w:rPr>
          <w:rFonts w:ascii="Open Sans" w:hAnsi="Open Sans" w:cs="Open Sans"/>
          <w:sz w:val="21"/>
          <w:szCs w:val="21"/>
        </w:rPr>
        <w:t>.</w:t>
      </w:r>
    </w:p>
    <w:p w14:paraId="2B4F38A9" w14:textId="12CF52FD"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Gained Solution Architect Power Platform certifications and extended practical hands-on experience working with both Power Platforms tools and Dynamics applications</w:t>
      </w:r>
      <w:r>
        <w:rPr>
          <w:rFonts w:ascii="Open Sans" w:hAnsi="Open Sans" w:cs="Open Sans"/>
          <w:sz w:val="21"/>
          <w:szCs w:val="21"/>
        </w:rPr>
        <w:t>.</w:t>
      </w:r>
    </w:p>
    <w:p w14:paraId="6F37BDCD" w14:textId="36AF5F98"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Deep understanding of Dynamics 365 core business applications and their Licence requirements</w:t>
      </w:r>
      <w:r>
        <w:rPr>
          <w:rFonts w:ascii="Open Sans" w:hAnsi="Open Sans" w:cs="Open Sans"/>
          <w:sz w:val="21"/>
          <w:szCs w:val="21"/>
        </w:rPr>
        <w:t>.</w:t>
      </w:r>
    </w:p>
    <w:p w14:paraId="2D5A70CD" w14:textId="00F32017"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lastRenderedPageBreak/>
        <w:t>Experience and confidence in understanding customer pain points/project objectives and presenting solutions</w:t>
      </w:r>
      <w:r>
        <w:rPr>
          <w:rFonts w:ascii="Open Sans" w:hAnsi="Open Sans" w:cs="Open Sans"/>
          <w:sz w:val="21"/>
          <w:szCs w:val="21"/>
        </w:rPr>
        <w:t>.</w:t>
      </w:r>
    </w:p>
    <w:p w14:paraId="2B9D70FB" w14:textId="0A22CBFB"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Ability to build relationships with all levels of seniority in a customer business</w:t>
      </w:r>
      <w:r>
        <w:rPr>
          <w:rFonts w:ascii="Open Sans" w:hAnsi="Open Sans" w:cs="Open Sans"/>
          <w:sz w:val="21"/>
          <w:szCs w:val="21"/>
        </w:rPr>
        <w:t>.</w:t>
      </w:r>
    </w:p>
    <w:p w14:paraId="5FBE5D96" w14:textId="73F80372"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An extended track record of complex project delivery using products or services outside of the Dynamics/Power Platform suite</w:t>
      </w:r>
      <w:r>
        <w:rPr>
          <w:rFonts w:ascii="Open Sans" w:hAnsi="Open Sans" w:cs="Open Sans"/>
          <w:sz w:val="21"/>
          <w:szCs w:val="21"/>
        </w:rPr>
        <w:t>.</w:t>
      </w:r>
    </w:p>
    <w:p w14:paraId="70D6A4F2" w14:textId="0CA918A7"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Experience defining complex data security models</w:t>
      </w:r>
      <w:r>
        <w:rPr>
          <w:rFonts w:ascii="Open Sans" w:hAnsi="Open Sans" w:cs="Open Sans"/>
          <w:sz w:val="21"/>
          <w:szCs w:val="21"/>
        </w:rPr>
        <w:t>.</w:t>
      </w:r>
    </w:p>
    <w:p w14:paraId="35AD5509" w14:textId="4E236DA6" w:rsidR="00F210D9" w:rsidRPr="00F210D9" w:rsidRDefault="00F210D9" w:rsidP="00F210D9">
      <w:pPr>
        <w:pStyle w:val="ListParagraph"/>
        <w:numPr>
          <w:ilvl w:val="0"/>
          <w:numId w:val="4"/>
        </w:numPr>
        <w:spacing w:line="360" w:lineRule="auto"/>
        <w:rPr>
          <w:rFonts w:ascii="Open Sans" w:hAnsi="Open Sans" w:cs="Open Sans"/>
          <w:sz w:val="21"/>
          <w:szCs w:val="21"/>
        </w:rPr>
      </w:pPr>
      <w:r w:rsidRPr="00F210D9">
        <w:rPr>
          <w:rFonts w:ascii="Open Sans" w:hAnsi="Open Sans" w:cs="Open Sans"/>
          <w:sz w:val="21"/>
          <w:szCs w:val="21"/>
        </w:rPr>
        <w:t>Ability to understand the benefits of using one Power App/Dynamics Application over another</w:t>
      </w:r>
      <w:r>
        <w:rPr>
          <w:rFonts w:ascii="Open Sans" w:hAnsi="Open Sans" w:cs="Open Sans"/>
          <w:sz w:val="21"/>
          <w:szCs w:val="21"/>
        </w:rPr>
        <w:t>.</w:t>
      </w:r>
    </w:p>
    <w:p w14:paraId="134DE037" w14:textId="77777777" w:rsidR="00F210D9" w:rsidRPr="00F210D9" w:rsidRDefault="00F210D9" w:rsidP="00F210D9">
      <w:pPr>
        <w:pStyle w:val="ListParagraph"/>
        <w:spacing w:line="360" w:lineRule="auto"/>
        <w:rPr>
          <w:rFonts w:ascii="Open Sans" w:hAnsi="Open Sans" w:cs="Open Sans"/>
          <w:i/>
          <w:iCs/>
          <w:sz w:val="21"/>
          <w:szCs w:val="21"/>
        </w:rPr>
      </w:pPr>
    </w:p>
    <w:p w14:paraId="03F6854B" w14:textId="40324EE0" w:rsidR="00943866" w:rsidRPr="00F210D9" w:rsidRDefault="00F210D9" w:rsidP="00F210D9">
      <w:pPr>
        <w:spacing w:line="360" w:lineRule="auto"/>
        <w:rPr>
          <w:rStyle w:val="Strong"/>
          <w:rFonts w:ascii="Open Sans" w:hAnsi="Open Sans" w:cs="Open Sans"/>
          <w:b w:val="0"/>
          <w:bCs w:val="0"/>
          <w:i/>
          <w:iCs/>
          <w:color w:val="454445"/>
          <w:sz w:val="21"/>
          <w:szCs w:val="21"/>
          <w:shd w:val="clear" w:color="auto" w:fill="FFFFFF"/>
        </w:rPr>
      </w:pPr>
      <w:r w:rsidRPr="00F210D9">
        <w:rPr>
          <w:rFonts w:ascii="Open Sans" w:hAnsi="Open Sans" w:cs="Open Sans"/>
          <w:i/>
          <w:iCs/>
          <w:sz w:val="21"/>
          <w:szCs w:val="21"/>
        </w:rPr>
        <w:t>This role may occasionally be required to operate outside normal business hours for client software deployment and to work on client sites.</w:t>
      </w:r>
    </w:p>
    <w:p w14:paraId="7697EB04" w14:textId="11585664" w:rsidR="00AE19AF" w:rsidRPr="00F210D9" w:rsidRDefault="00F210D9" w:rsidP="00F210D9">
      <w:pPr>
        <w:spacing w:line="360" w:lineRule="auto"/>
        <w:rPr>
          <w:rStyle w:val="Strong"/>
          <w:rFonts w:ascii="Open Sans" w:hAnsi="Open Sans" w:cs="Open Sans"/>
          <w:i/>
          <w:iCs/>
          <w:color w:val="454445"/>
          <w:sz w:val="21"/>
          <w:szCs w:val="21"/>
          <w:shd w:val="clear" w:color="auto" w:fill="FFFFFF"/>
        </w:rPr>
      </w:pPr>
      <w:r w:rsidRPr="00F210D9">
        <w:rPr>
          <w:rStyle w:val="Strong"/>
          <w:rFonts w:ascii="Open Sans" w:hAnsi="Open Sans" w:cs="Open Sans"/>
          <w:i/>
          <w:iCs/>
          <w:color w:val="454445"/>
          <w:sz w:val="21"/>
          <w:szCs w:val="21"/>
          <w:shd w:val="clear" w:color="auto" w:fill="FFFFFF"/>
        </w:rPr>
        <w:t>Strictly no agencies</w:t>
      </w:r>
    </w:p>
    <w:p w14:paraId="3DC1C6FD" w14:textId="77777777" w:rsidR="00AE19AF" w:rsidRPr="00CD7623" w:rsidRDefault="00AE19AF">
      <w:pPr>
        <w:rPr>
          <w:rFonts w:ascii="Open Sans" w:hAnsi="Open Sans" w:cs="Open Sans"/>
          <w:b/>
          <w:bCs/>
          <w:color w:val="454445"/>
          <w:sz w:val="40"/>
          <w:szCs w:val="40"/>
        </w:rPr>
      </w:pPr>
    </w:p>
    <w:sectPr w:rsidR="00AE19AF" w:rsidRPr="00CD7623" w:rsidSect="00DE5F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487E" w14:textId="77777777" w:rsidR="00DE5F02" w:rsidRDefault="00DE5F02" w:rsidP="00C13628">
      <w:pPr>
        <w:spacing w:after="0" w:line="240" w:lineRule="auto"/>
      </w:pPr>
      <w:r>
        <w:separator/>
      </w:r>
    </w:p>
  </w:endnote>
  <w:endnote w:type="continuationSeparator" w:id="0">
    <w:p w14:paraId="06A43766" w14:textId="77777777" w:rsidR="00DE5F02" w:rsidRDefault="00DE5F02" w:rsidP="00C1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0D6F" w14:textId="77777777" w:rsidR="005D380C" w:rsidRDefault="005D3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DEF7" w14:textId="765BDD69" w:rsidR="006A4853" w:rsidRDefault="006A4853">
    <w:pPr>
      <w:pStyle w:val="Footer"/>
    </w:pPr>
    <w:r>
      <w:rPr>
        <w:noProof/>
      </w:rPr>
      <w:drawing>
        <wp:anchor distT="0" distB="0" distL="114300" distR="114300" simplePos="0" relativeHeight="251661824" behindDoc="0" locked="0" layoutInCell="1" allowOverlap="1" wp14:anchorId="4E47AA7B" wp14:editId="5908F95C">
          <wp:simplePos x="0" y="0"/>
          <wp:positionH relativeFrom="page">
            <wp:posOffset>13066</wp:posOffset>
          </wp:positionH>
          <wp:positionV relativeFrom="paragraph">
            <wp:posOffset>-655411</wp:posOffset>
          </wp:positionV>
          <wp:extent cx="7550720" cy="908325"/>
          <wp:effectExtent l="0" t="0" r="0" b="6350"/>
          <wp:wrapNone/>
          <wp:docPr id="187828022" name="Picture 187828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28022" name="Picture 1878280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720" cy="908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AB10" w14:textId="77777777" w:rsidR="005D380C" w:rsidRDefault="005D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73D9" w14:textId="77777777" w:rsidR="00DE5F02" w:rsidRDefault="00DE5F02" w:rsidP="00C13628">
      <w:pPr>
        <w:spacing w:after="0" w:line="240" w:lineRule="auto"/>
      </w:pPr>
      <w:r>
        <w:separator/>
      </w:r>
    </w:p>
  </w:footnote>
  <w:footnote w:type="continuationSeparator" w:id="0">
    <w:p w14:paraId="2D4651A3" w14:textId="77777777" w:rsidR="00DE5F02" w:rsidRDefault="00DE5F02" w:rsidP="00C13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EC0F" w14:textId="77777777" w:rsidR="005D380C" w:rsidRDefault="005D3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293C" w14:textId="70112B9C" w:rsidR="00E2664E" w:rsidRPr="009B12D8" w:rsidRDefault="00392AD7" w:rsidP="00FF09D8">
    <w:pPr>
      <w:pStyle w:val="Header"/>
      <w:jc w:val="both"/>
      <w:rPr>
        <w:rFonts w:ascii="Open Sans" w:hAnsi="Open Sans" w:cs="Open Sans"/>
        <w:color w:val="454445"/>
        <w:sz w:val="20"/>
        <w:szCs w:val="20"/>
      </w:rPr>
    </w:pPr>
    <w:r>
      <w:rPr>
        <w:noProof/>
      </w:rPr>
      <w:drawing>
        <wp:anchor distT="0" distB="0" distL="114300" distR="114300" simplePos="0" relativeHeight="251659264" behindDoc="1" locked="0" layoutInCell="1" allowOverlap="1" wp14:anchorId="3474D755" wp14:editId="07EE9AAB">
          <wp:simplePos x="0" y="0"/>
          <wp:positionH relativeFrom="margin">
            <wp:align>left</wp:align>
          </wp:positionH>
          <wp:positionV relativeFrom="paragraph">
            <wp:posOffset>509180</wp:posOffset>
          </wp:positionV>
          <wp:extent cx="1816006" cy="274320"/>
          <wp:effectExtent l="0" t="0" r="0" b="0"/>
          <wp:wrapTight wrapText="bothSides">
            <wp:wrapPolygon edited="0">
              <wp:start x="2267" y="0"/>
              <wp:lineTo x="0" y="1500"/>
              <wp:lineTo x="0" y="19500"/>
              <wp:lineTo x="17679" y="19500"/>
              <wp:lineTo x="19492" y="19500"/>
              <wp:lineTo x="21305" y="18000"/>
              <wp:lineTo x="21305" y="3000"/>
              <wp:lineTo x="4306" y="0"/>
              <wp:lineTo x="2267" y="0"/>
            </wp:wrapPolygon>
          </wp:wrapTight>
          <wp:docPr id="1211756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006" cy="2743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CFF6" w14:textId="77777777" w:rsidR="005D380C" w:rsidRDefault="005D3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3D8"/>
    <w:multiLevelType w:val="hybridMultilevel"/>
    <w:tmpl w:val="0EEA8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7937F8"/>
    <w:multiLevelType w:val="hybridMultilevel"/>
    <w:tmpl w:val="A830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B237F"/>
    <w:multiLevelType w:val="hybridMultilevel"/>
    <w:tmpl w:val="384A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B0E2F"/>
    <w:multiLevelType w:val="hybridMultilevel"/>
    <w:tmpl w:val="A0E4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75D0B"/>
    <w:multiLevelType w:val="hybridMultilevel"/>
    <w:tmpl w:val="4F82B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3E20C9"/>
    <w:multiLevelType w:val="hybridMultilevel"/>
    <w:tmpl w:val="EE0E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F74E2"/>
    <w:multiLevelType w:val="hybridMultilevel"/>
    <w:tmpl w:val="BDB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068551">
    <w:abstractNumId w:val="3"/>
  </w:num>
  <w:num w:numId="2" w16cid:durableId="2035225171">
    <w:abstractNumId w:val="2"/>
  </w:num>
  <w:num w:numId="3" w16cid:durableId="2038651190">
    <w:abstractNumId w:val="4"/>
  </w:num>
  <w:num w:numId="4" w16cid:durableId="623000138">
    <w:abstractNumId w:val="5"/>
  </w:num>
  <w:num w:numId="5" w16cid:durableId="1321693065">
    <w:abstractNumId w:val="0"/>
  </w:num>
  <w:num w:numId="6" w16cid:durableId="529074506">
    <w:abstractNumId w:val="1"/>
  </w:num>
  <w:num w:numId="7" w16cid:durableId="2102992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A4"/>
    <w:rsid w:val="00003998"/>
    <w:rsid w:val="00045A0F"/>
    <w:rsid w:val="001063CF"/>
    <w:rsid w:val="001D3DA4"/>
    <w:rsid w:val="0023472C"/>
    <w:rsid w:val="00294369"/>
    <w:rsid w:val="00350891"/>
    <w:rsid w:val="00361164"/>
    <w:rsid w:val="0038246B"/>
    <w:rsid w:val="00392AD7"/>
    <w:rsid w:val="00450862"/>
    <w:rsid w:val="00462302"/>
    <w:rsid w:val="004D68D0"/>
    <w:rsid w:val="0055649E"/>
    <w:rsid w:val="005D380C"/>
    <w:rsid w:val="00641B46"/>
    <w:rsid w:val="0065447A"/>
    <w:rsid w:val="006A4853"/>
    <w:rsid w:val="006D3C9E"/>
    <w:rsid w:val="007632E8"/>
    <w:rsid w:val="0076442B"/>
    <w:rsid w:val="00862DCB"/>
    <w:rsid w:val="008E24DE"/>
    <w:rsid w:val="00921875"/>
    <w:rsid w:val="009313AD"/>
    <w:rsid w:val="00943866"/>
    <w:rsid w:val="009B12D8"/>
    <w:rsid w:val="009D5CA0"/>
    <w:rsid w:val="009E03DB"/>
    <w:rsid w:val="00A65CD8"/>
    <w:rsid w:val="00AE19AF"/>
    <w:rsid w:val="00AF366C"/>
    <w:rsid w:val="00B1389F"/>
    <w:rsid w:val="00C13628"/>
    <w:rsid w:val="00CD4878"/>
    <w:rsid w:val="00CD7623"/>
    <w:rsid w:val="00CF5C22"/>
    <w:rsid w:val="00D7399D"/>
    <w:rsid w:val="00DD0BD8"/>
    <w:rsid w:val="00DE5F02"/>
    <w:rsid w:val="00E0453A"/>
    <w:rsid w:val="00E2664E"/>
    <w:rsid w:val="00E63228"/>
    <w:rsid w:val="00E746D6"/>
    <w:rsid w:val="00E839F8"/>
    <w:rsid w:val="00E923A1"/>
    <w:rsid w:val="00E93033"/>
    <w:rsid w:val="00EB1B84"/>
    <w:rsid w:val="00F210D9"/>
    <w:rsid w:val="00F90B4B"/>
    <w:rsid w:val="00F97541"/>
    <w:rsid w:val="00FC5768"/>
    <w:rsid w:val="00FF09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9D762"/>
  <w15:chartTrackingRefBased/>
  <w15:docId w15:val="{7A29CA78-250B-43F0-A70E-2C501975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28"/>
  </w:style>
  <w:style w:type="paragraph" w:styleId="Footer">
    <w:name w:val="footer"/>
    <w:basedOn w:val="Normal"/>
    <w:link w:val="FooterChar"/>
    <w:uiPriority w:val="99"/>
    <w:unhideWhenUsed/>
    <w:qFormat/>
    <w:rsid w:val="00C1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28"/>
  </w:style>
  <w:style w:type="paragraph" w:styleId="NoSpacing">
    <w:name w:val="No Spacing"/>
    <w:uiPriority w:val="1"/>
    <w:qFormat/>
    <w:rsid w:val="00C13628"/>
    <w:pPr>
      <w:spacing w:after="0" w:line="240" w:lineRule="auto"/>
    </w:pPr>
    <w:rPr>
      <w:color w:val="44546A" w:themeColor="text2"/>
      <w:kern w:val="0"/>
      <w:sz w:val="20"/>
      <w:szCs w:val="20"/>
      <w:lang w:val="en-US"/>
      <w14:ligatures w14:val="none"/>
    </w:rPr>
  </w:style>
  <w:style w:type="character" w:styleId="Strong">
    <w:name w:val="Strong"/>
    <w:basedOn w:val="DefaultParagraphFont"/>
    <w:uiPriority w:val="22"/>
    <w:qFormat/>
    <w:rsid w:val="00CD7623"/>
    <w:rPr>
      <w:b/>
      <w:bCs/>
    </w:rPr>
  </w:style>
  <w:style w:type="paragraph" w:styleId="ListParagraph">
    <w:name w:val="List Paragraph"/>
    <w:basedOn w:val="Normal"/>
    <w:uiPriority w:val="34"/>
    <w:qFormat/>
    <w:rsid w:val="00AE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E262707C89E4A8EA1445E297E6220" ma:contentTypeVersion="6" ma:contentTypeDescription="Create a new document." ma:contentTypeScope="" ma:versionID="dbef040bd338bb5122ecaef419413314">
  <xsd:schema xmlns:xsd="http://www.w3.org/2001/XMLSchema" xmlns:xs="http://www.w3.org/2001/XMLSchema" xmlns:p="http://schemas.microsoft.com/office/2006/metadata/properties" xmlns:ns2="a728eca3-3723-44f6-949a-912ff540d4dd" xmlns:ns3="d30e82a3-d667-4610-84be-c84d5cb5253b" targetNamespace="http://schemas.microsoft.com/office/2006/metadata/properties" ma:root="true" ma:fieldsID="89b0296203a13df61d269b750aeab6e9" ns2:_="" ns3:_="">
    <xsd:import namespace="a728eca3-3723-44f6-949a-912ff540d4dd"/>
    <xsd:import namespace="d30e82a3-d667-4610-84be-c84d5cb5253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8eca3-3723-44f6-949a-912ff540d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e82a3-d667-4610-84be-c84d5cb52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9C367-33E7-427F-A37B-1B5B34A16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C9A5C-11C0-4466-8E4D-1143809754E1}">
  <ds:schemaRefs>
    <ds:schemaRef ds:uri="http://schemas.microsoft.com/sharepoint/v3/contenttype/forms"/>
  </ds:schemaRefs>
</ds:datastoreItem>
</file>

<file path=customXml/itemProps3.xml><?xml version="1.0" encoding="utf-8"?>
<ds:datastoreItem xmlns:ds="http://schemas.openxmlformats.org/officeDocument/2006/customXml" ds:itemID="{652BC3CE-C4D2-4011-88B9-E76AC3E5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8eca3-3723-44f6-949a-912ff540d4dd"/>
    <ds:schemaRef ds:uri="d30e82a3-d667-4610-84be-c84d5cb52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Charlton</dc:creator>
  <cp:keywords/>
  <dc:description/>
  <cp:lastModifiedBy>Emily Truelove</cp:lastModifiedBy>
  <cp:revision>3</cp:revision>
  <dcterms:created xsi:type="dcterms:W3CDTF">2024-02-20T10:17:00Z</dcterms:created>
  <dcterms:modified xsi:type="dcterms:W3CDTF">2024-02-28T16:42:00Z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d6a65c-09a4-473d-b08c-69dd7c52fe74_Enabled">
    <vt:lpwstr>true</vt:lpwstr>
  </property>
  <property fmtid="{D5CDD505-2E9C-101B-9397-08002B2CF9AE}" pid="3" name="MSIP_Label_03d6a65c-09a4-473d-b08c-69dd7c52fe74_SetDate">
    <vt:lpwstr>2023-11-06T16:35:58Z</vt:lpwstr>
  </property>
  <property fmtid="{D5CDD505-2E9C-101B-9397-08002B2CF9AE}" pid="4" name="MSIP_Label_03d6a65c-09a4-473d-b08c-69dd7c52fe74_Method">
    <vt:lpwstr>Standard</vt:lpwstr>
  </property>
  <property fmtid="{D5CDD505-2E9C-101B-9397-08002B2CF9AE}" pid="5" name="MSIP_Label_03d6a65c-09a4-473d-b08c-69dd7c52fe74_Name">
    <vt:lpwstr>Normal</vt:lpwstr>
  </property>
  <property fmtid="{D5CDD505-2E9C-101B-9397-08002B2CF9AE}" pid="6" name="MSIP_Label_03d6a65c-09a4-473d-b08c-69dd7c52fe74_SiteId">
    <vt:lpwstr>1e13e90a-9929-4cdd-8757-7cb0ee954382</vt:lpwstr>
  </property>
  <property fmtid="{D5CDD505-2E9C-101B-9397-08002B2CF9AE}" pid="7" name="MSIP_Label_03d6a65c-09a4-473d-b08c-69dd7c52fe74_ActionId">
    <vt:lpwstr>d2a919a6-d256-42d8-b4b7-b4c5e5546522</vt:lpwstr>
  </property>
  <property fmtid="{D5CDD505-2E9C-101B-9397-08002B2CF9AE}" pid="8" name="MSIP_Label_03d6a65c-09a4-473d-b08c-69dd7c52fe74_ContentBits">
    <vt:lpwstr>0</vt:lpwstr>
  </property>
  <property fmtid="{D5CDD505-2E9C-101B-9397-08002B2CF9AE}" pid="9" name="ContentTypeId">
    <vt:lpwstr>0x0101005EDE262707C89E4A8EA1445E297E6220</vt:lpwstr>
  </property>
</Properties>
</file>